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73485" w14:textId="4F612A0C" w:rsidR="00090988" w:rsidRDefault="00090988">
      <w:bookmarkStart w:id="0" w:name="_GoBack"/>
      <w:r>
        <w:rPr>
          <w:rFonts w:hint="eastAsia"/>
        </w:rPr>
        <w:t>U</w:t>
      </w:r>
      <w:r>
        <w:t>nit 2 reading.</w:t>
      </w:r>
    </w:p>
    <w:bookmarkEnd w:id="0"/>
    <w:p w14:paraId="03F75FF1" w14:textId="76A57EDE" w:rsidR="00090988" w:rsidRPr="00090988" w:rsidRDefault="00090988" w:rsidP="00090988">
      <w:pPr>
        <w:rPr>
          <w:color w:val="FF0000"/>
        </w:rPr>
      </w:pPr>
      <w:r w:rsidRPr="00090988">
        <w:rPr>
          <w:color w:val="FF0000"/>
        </w:rPr>
        <w:t>Michaels</w:t>
      </w:r>
      <w:r w:rsidRPr="00090988">
        <w:rPr>
          <w:rFonts w:hint="eastAsia"/>
          <w:color w:val="FF0000"/>
        </w:rPr>
        <w:t>-</w:t>
      </w:r>
      <w:r w:rsidRPr="00090988">
        <w:rPr>
          <w:color w:val="FF0000"/>
        </w:rPr>
        <w:t xml:space="preserve"> M</w:t>
      </w:r>
      <w:r w:rsidRPr="00090988">
        <w:rPr>
          <w:rFonts w:hint="eastAsia"/>
          <w:color w:val="FF0000"/>
        </w:rPr>
        <w:t>on</w:t>
      </w:r>
      <w:r w:rsidRPr="00090988">
        <w:rPr>
          <w:color w:val="FF0000"/>
        </w:rPr>
        <w:t>oculture</w:t>
      </w:r>
      <w:r w:rsidRPr="00090988">
        <w:rPr>
          <w:color w:val="FF0000"/>
        </w:rPr>
        <w:t xml:space="preserve"> – is on the pdf I upload. Use this as the main reading, use other reading as additional source.</w:t>
      </w:r>
    </w:p>
    <w:p w14:paraId="3AAB53B9" w14:textId="77777777" w:rsidR="00090988" w:rsidRDefault="00090988" w:rsidP="00090988"/>
    <w:p w14:paraId="07B8EE30" w14:textId="77777777" w:rsidR="00090988" w:rsidRDefault="00090988" w:rsidP="00090988">
      <w:pPr>
        <w:rPr>
          <w:rStyle w:val="Hyperlink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McAfee &amp; Brynjolfsson- the second machine age</w:t>
      </w:r>
      <w:r>
        <w:t xml:space="preserve"> </w:t>
      </w:r>
      <w:r>
        <w:rPr>
          <w:rStyle w:val="Hyperlink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Chapter 12 only</w:t>
      </w:r>
    </w:p>
    <w:p w14:paraId="5C966314" w14:textId="77777777" w:rsidR="00090988" w:rsidRPr="009216AC" w:rsidRDefault="00090988" w:rsidP="00090988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4" w:history="1">
        <w:r>
          <w:rPr>
            <w:rStyle w:val="Hyperlink"/>
          </w:rPr>
          <w:t>https://edisciplinas.usp.br/pluginfile.</w:t>
        </w:r>
        <w:r>
          <w:rPr>
            <w:rStyle w:val="Hyperlink"/>
          </w:rPr>
          <w:t>p</w:t>
        </w:r>
        <w:r>
          <w:rPr>
            <w:rStyle w:val="Hyperlink"/>
          </w:rPr>
          <w:t>hp/622156/mod_resource/content/1/Erik-Brynjolfsson-Andrew-McAfee-Jeff-Cummings-The-Second-Machine-Age.pdf</w:t>
        </w:r>
      </w:hyperlink>
    </w:p>
    <w:p w14:paraId="44284E55" w14:textId="4601072E" w:rsidR="00090988" w:rsidRDefault="00090988" w:rsidP="00090988"/>
    <w:p w14:paraId="6ABF53BA" w14:textId="77777777" w:rsidR="00090988" w:rsidRDefault="00090988" w:rsidP="00090988">
      <w:proofErr w:type="gramStart"/>
      <w:r>
        <w:t>Wong,-</w:t>
      </w:r>
      <w:proofErr w:type="gramEnd"/>
      <w:r>
        <w:t xml:space="preserve"> Silicon valley’s other diversity problem</w:t>
      </w:r>
    </w:p>
    <w:p w14:paraId="5777008D" w14:textId="4FA704AC" w:rsidR="00090988" w:rsidRDefault="00090988" w:rsidP="00090988">
      <w:pPr>
        <w:rPr>
          <w:rStyle w:val="Hyperlink"/>
        </w:rPr>
      </w:pPr>
      <w:hyperlink r:id="rId5" w:history="1">
        <w:r w:rsidRPr="007B1D1D">
          <w:rPr>
            <w:rStyle w:val="Hyperlink"/>
          </w:rPr>
          <w:t>https://modelviewculture.com/pieces/silicon-valleys-other-diversity-problem-age-bias-in-tech</w:t>
        </w:r>
      </w:hyperlink>
      <w:r>
        <w:rPr>
          <w:rStyle w:val="Hyperlink"/>
        </w:rPr>
        <w:t xml:space="preserve"> </w:t>
      </w:r>
    </w:p>
    <w:p w14:paraId="5951EC0B" w14:textId="77777777" w:rsidR="00090988" w:rsidRDefault="00090988" w:rsidP="00090988"/>
    <w:p w14:paraId="3DA37EE3" w14:textId="77777777" w:rsidR="00090988" w:rsidRDefault="00090988" w:rsidP="00090988">
      <w:proofErr w:type="gramStart"/>
      <w:r>
        <w:t>Rhode,-</w:t>
      </w:r>
      <w:proofErr w:type="gramEnd"/>
      <w:r>
        <w:t xml:space="preserve"> The injustice of discrimination</w:t>
      </w:r>
    </w:p>
    <w:p w14:paraId="5BAE6C5E" w14:textId="52DE1640" w:rsidR="00090988" w:rsidRDefault="00090988" w:rsidP="00090988">
      <w:hyperlink r:id="rId6" w:history="1">
        <w:r w:rsidRPr="007B1D1D">
          <w:rPr>
            <w:rStyle w:val="Hyperlink"/>
          </w:rPr>
          <w:t>https://drive.goog</w:t>
        </w:r>
        <w:r w:rsidRPr="007B1D1D">
          <w:rPr>
            <w:rStyle w:val="Hyperlink"/>
          </w:rPr>
          <w:t>l</w:t>
        </w:r>
        <w:r w:rsidRPr="007B1D1D">
          <w:rPr>
            <w:rStyle w:val="Hyperlink"/>
          </w:rPr>
          <w:t>e.com/drive/folders/1r8yoPFLyofhtWU3AXnmcjkgflC9VpIo8?usp=sharing</w:t>
        </w:r>
      </w:hyperlink>
    </w:p>
    <w:p w14:paraId="36D941AE" w14:textId="77777777" w:rsidR="00090988" w:rsidRDefault="00090988" w:rsidP="00090988"/>
    <w:p w14:paraId="0850A1D2" w14:textId="77777777" w:rsidR="00090988" w:rsidRDefault="00090988" w:rsidP="00090988">
      <w:r>
        <w:t>Kay &amp; Shipman- the confidence gap</w:t>
      </w:r>
      <w:r>
        <w:t xml:space="preserve"> </w:t>
      </w:r>
    </w:p>
    <w:p w14:paraId="0AE4A54F" w14:textId="2D0CA6E4" w:rsidR="00090988" w:rsidRDefault="00090988" w:rsidP="00090988">
      <w:hyperlink r:id="rId7" w:history="1">
        <w:r w:rsidRPr="007B1D1D">
          <w:rPr>
            <w:rStyle w:val="Hyperlink"/>
          </w:rPr>
          <w:t>https://www.theatlantic.com/magazine/archive/2014/05/the-confidence-gap/359815/</w:t>
        </w:r>
      </w:hyperlink>
    </w:p>
    <w:p w14:paraId="47B98854" w14:textId="77777777" w:rsidR="00090988" w:rsidRPr="004E19A9" w:rsidRDefault="00090988" w:rsidP="00090988">
      <w:pPr>
        <w:rPr>
          <w:rFonts w:hint="eastAsia"/>
          <w:sz w:val="22"/>
        </w:rPr>
      </w:pPr>
    </w:p>
    <w:p w14:paraId="65917F12" w14:textId="1AD04A75" w:rsidR="009216AC" w:rsidRDefault="009216AC">
      <w:pPr>
        <w:rPr>
          <w:rStyle w:val="Hyperlink"/>
          <w:rFonts w:hint="eastAsia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C5391B" w14:textId="67A25F94" w:rsidR="009216AC" w:rsidRDefault="009216AC">
      <w:pPr>
        <w:rPr>
          <w:rStyle w:val="Hyperlink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C4D18C" w14:textId="77777777" w:rsidR="009216AC" w:rsidRPr="009216AC" w:rsidRDefault="009216AC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9216AC" w:rsidRPr="009216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72"/>
    <w:rsid w:val="00026F4D"/>
    <w:rsid w:val="00090988"/>
    <w:rsid w:val="00392D6A"/>
    <w:rsid w:val="0041297E"/>
    <w:rsid w:val="0042554E"/>
    <w:rsid w:val="0043624E"/>
    <w:rsid w:val="004C47E5"/>
    <w:rsid w:val="004E340C"/>
    <w:rsid w:val="00556C7E"/>
    <w:rsid w:val="005F0724"/>
    <w:rsid w:val="007474CE"/>
    <w:rsid w:val="007B3015"/>
    <w:rsid w:val="00822C72"/>
    <w:rsid w:val="00840787"/>
    <w:rsid w:val="008861CB"/>
    <w:rsid w:val="009216AC"/>
    <w:rsid w:val="00AF24C3"/>
    <w:rsid w:val="00B27538"/>
    <w:rsid w:val="00BC031F"/>
    <w:rsid w:val="00C864C3"/>
    <w:rsid w:val="00DD5A20"/>
    <w:rsid w:val="00E8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8FB55"/>
  <w15:chartTrackingRefBased/>
  <w15:docId w15:val="{6BBD0AEA-CE46-4705-A9A0-35EDC540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C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C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2C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heatlantic.com/magazine/archive/2014/05/the-confidence-gap/359815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r8yoPFLyofhtWU3AXnmcjkgflC9VpIo8?usp=sharing" TargetMode="External"/><Relationship Id="rId5" Type="http://schemas.openxmlformats.org/officeDocument/2006/relationships/hyperlink" Target="https://modelviewculture.com/pieces/silicon-valleys-other-diversity-problem-age-bias-in-tech" TargetMode="External"/><Relationship Id="rId4" Type="http://schemas.openxmlformats.org/officeDocument/2006/relationships/hyperlink" Target="https://edisciplinas.usp.br/pluginfile.php/622156/mod_resource/content/1/Erik-Brynjolfsson-Andrew-McAfee-Jeff-Cummings-The-Second-Machine-Age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3</cp:revision>
  <dcterms:created xsi:type="dcterms:W3CDTF">2019-05-08T08:32:00Z</dcterms:created>
  <dcterms:modified xsi:type="dcterms:W3CDTF">2019-05-13T22:45:00Z</dcterms:modified>
</cp:coreProperties>
</file>